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0E193" w14:textId="5B6D2C33" w:rsidR="00E8577F" w:rsidRPr="00594CF7" w:rsidRDefault="006E3481" w:rsidP="006E3481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Resultado </w:t>
      </w:r>
      <w:r w:rsidR="005028C7" w:rsidRPr="00594CF7">
        <w:rPr>
          <w:rFonts w:asciiTheme="minorHAnsi" w:hAnsiTheme="minorHAnsi" w:cstheme="minorHAnsi"/>
          <w:b/>
        </w:rPr>
        <w:t>Preliminar</w:t>
      </w:r>
    </w:p>
    <w:p w14:paraId="1FCA9A65" w14:textId="748005C6" w:rsidR="008A00D3" w:rsidRPr="00594CF7" w:rsidRDefault="008A00D3" w:rsidP="008A00D3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Edital de Seleção Pública Lei Paulo Gustavo </w:t>
      </w:r>
      <w:r w:rsidR="005028C7" w:rsidRPr="00594CF7">
        <w:rPr>
          <w:rFonts w:asciiTheme="minorHAnsi" w:hAnsiTheme="minorHAnsi" w:cstheme="minorHAnsi"/>
          <w:b/>
        </w:rPr>
        <w:t>004</w:t>
      </w:r>
      <w:r w:rsidRPr="00594CF7">
        <w:rPr>
          <w:rFonts w:asciiTheme="minorHAnsi" w:hAnsiTheme="minorHAnsi" w:cstheme="minorHAnsi"/>
          <w:b/>
        </w:rPr>
        <w:t>/2024/SEMEC- COLNIZA/MT</w:t>
      </w:r>
    </w:p>
    <w:p w14:paraId="3A91DB0D" w14:textId="1C7CB634" w:rsidR="008A00D3" w:rsidRPr="00594CF7" w:rsidRDefault="00902F7F" w:rsidP="008A00D3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Audiovisual</w:t>
      </w:r>
      <w:r w:rsidR="005028C7" w:rsidRPr="00594CF7">
        <w:rPr>
          <w:rFonts w:asciiTheme="minorHAnsi" w:hAnsiTheme="minorHAnsi" w:cstheme="minorHAnsi"/>
          <w:b/>
        </w:rPr>
        <w:t xml:space="preserve"> Vagas Remanescentes </w:t>
      </w:r>
    </w:p>
    <w:p w14:paraId="6EBA1EF1" w14:textId="77777777" w:rsidR="008A00D3" w:rsidRPr="00594CF7" w:rsidRDefault="008A00D3" w:rsidP="008A00D3">
      <w:pPr>
        <w:spacing w:after="0"/>
        <w:jc w:val="center"/>
        <w:rPr>
          <w:rFonts w:asciiTheme="minorHAnsi" w:hAnsiTheme="minorHAnsi" w:cstheme="minorHAnsi"/>
          <w:b/>
        </w:rPr>
      </w:pPr>
    </w:p>
    <w:p w14:paraId="0D250E4C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Apoio a produções audiovisuais</w:t>
      </w:r>
    </w:p>
    <w:p w14:paraId="61A242D0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Pessoa Jurídica em ações de:</w:t>
      </w:r>
    </w:p>
    <w:p w14:paraId="28EA1129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594CF7">
        <w:rPr>
          <w:rFonts w:asciiTheme="minorHAnsi" w:hAnsiTheme="minorHAnsi" w:cstheme="minorHAnsi"/>
          <w:b/>
        </w:rPr>
        <w:t>Mini-documentário</w:t>
      </w:r>
      <w:proofErr w:type="spellEnd"/>
      <w:proofErr w:type="gramEnd"/>
      <w:r w:rsidRPr="00594CF7">
        <w:rPr>
          <w:rFonts w:asciiTheme="minorHAnsi" w:hAnsiTheme="minorHAnsi" w:cstheme="minorHAnsi"/>
          <w:b/>
        </w:rPr>
        <w:t>, filme, curta-</w:t>
      </w:r>
    </w:p>
    <w:p w14:paraId="538C4E83" w14:textId="2997B2E0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metragem, </w:t>
      </w:r>
      <w:proofErr w:type="spellStart"/>
      <w:r w:rsidRPr="00594CF7">
        <w:rPr>
          <w:rFonts w:asciiTheme="minorHAnsi" w:hAnsiTheme="minorHAnsi" w:cstheme="minorHAnsi"/>
          <w:b/>
        </w:rPr>
        <w:t>videocasts</w:t>
      </w:r>
      <w:proofErr w:type="spellEnd"/>
      <w:r w:rsidRPr="00594CF7">
        <w:rPr>
          <w:rFonts w:asciiTheme="minorHAnsi" w:hAnsiTheme="minorHAnsi" w:cstheme="minorHAnsi"/>
          <w:b/>
        </w:rPr>
        <w:t>, séries ou</w:t>
      </w:r>
      <w:r w:rsidRPr="00594CF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94CF7">
        <w:rPr>
          <w:rFonts w:asciiTheme="minorHAnsi" w:hAnsiTheme="minorHAnsi" w:cstheme="minorHAnsi"/>
          <w:b/>
        </w:rPr>
        <w:t>webséries</w:t>
      </w:r>
      <w:proofErr w:type="spellEnd"/>
      <w:r w:rsidRPr="00594CF7">
        <w:rPr>
          <w:rFonts w:asciiTheme="minorHAnsi" w:hAnsiTheme="minorHAnsi" w:cstheme="minorHAnsi"/>
          <w:b/>
        </w:rPr>
        <w:t>, videoclipe de artista</w:t>
      </w:r>
    </w:p>
    <w:p w14:paraId="116AD4D2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local, </w:t>
      </w:r>
      <w:proofErr w:type="spellStart"/>
      <w:r w:rsidRPr="00594CF7">
        <w:rPr>
          <w:rFonts w:asciiTheme="minorHAnsi" w:hAnsiTheme="minorHAnsi" w:cstheme="minorHAnsi"/>
          <w:b/>
        </w:rPr>
        <w:t>vídeo-arte</w:t>
      </w:r>
      <w:proofErr w:type="spellEnd"/>
      <w:r w:rsidRPr="00594CF7">
        <w:rPr>
          <w:rFonts w:asciiTheme="minorHAnsi" w:hAnsiTheme="minorHAnsi" w:cstheme="minorHAnsi"/>
          <w:b/>
        </w:rPr>
        <w:t xml:space="preserve"> ou vídeo dança.</w:t>
      </w:r>
    </w:p>
    <w:p w14:paraId="0D52D322" w14:textId="77777777" w:rsidR="005028C7" w:rsidRPr="00594CF7" w:rsidRDefault="005028C7" w:rsidP="00902F7F">
      <w:pPr>
        <w:spacing w:after="0"/>
        <w:jc w:val="center"/>
        <w:rPr>
          <w:rFonts w:asciiTheme="minorHAnsi" w:hAnsiTheme="minorHAnsi" w:cstheme="minorHAnsi"/>
          <w:b/>
        </w:rPr>
      </w:pPr>
    </w:p>
    <w:p w14:paraId="57C333A2" w14:textId="550ABDC2" w:rsidR="006E3481" w:rsidRPr="00594CF7" w:rsidRDefault="006E3481" w:rsidP="00902F7F">
      <w:pPr>
        <w:spacing w:after="0"/>
        <w:jc w:val="center"/>
        <w:rPr>
          <w:rFonts w:asciiTheme="minorHAnsi" w:eastAsia="Times New Roman" w:hAnsiTheme="minorHAnsi" w:cstheme="minorHAnsi"/>
          <w:color w:val="0D0D0D"/>
        </w:rPr>
      </w:pPr>
      <w:r w:rsidRPr="00594CF7">
        <w:rPr>
          <w:rFonts w:asciiTheme="minorHAnsi" w:hAnsiTheme="minorHAnsi" w:cstheme="minorHAnsi"/>
          <w:b/>
        </w:rPr>
        <w:t>Teto da Linha:</w:t>
      </w:r>
      <w:r w:rsidRPr="00594CF7">
        <w:rPr>
          <w:rFonts w:asciiTheme="minorHAnsi" w:hAnsiTheme="minorHAnsi" w:cstheme="minorHAnsi"/>
          <w:color w:val="0D0D0D"/>
        </w:rPr>
        <w:t xml:space="preserve"> </w:t>
      </w:r>
      <w:r w:rsidR="00D73162" w:rsidRPr="00594CF7">
        <w:rPr>
          <w:rFonts w:asciiTheme="minorHAnsi" w:hAnsiTheme="minorHAnsi" w:cstheme="minorHAnsi"/>
          <w:b/>
        </w:rPr>
        <w:t xml:space="preserve">R$ </w:t>
      </w:r>
      <w:r w:rsidR="00902F7F" w:rsidRPr="00594CF7">
        <w:rPr>
          <w:rFonts w:asciiTheme="minorHAnsi" w:hAnsiTheme="minorHAnsi" w:cstheme="minorHAnsi"/>
          <w:b/>
        </w:rPr>
        <w:t>R$27.927,18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2324"/>
        <w:gridCol w:w="765"/>
        <w:gridCol w:w="1473"/>
        <w:gridCol w:w="843"/>
        <w:gridCol w:w="1326"/>
      </w:tblGrid>
      <w:tr w:rsidR="00B813DE" w:rsidRPr="00594CF7" w14:paraId="7F45A1BC" w14:textId="77777777" w:rsidTr="009D050B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C800EF1" w14:textId="367FBF22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33B3960D" w14:textId="3508F3A8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0B902D7E" w14:textId="6154DE14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Cotas</w:t>
            </w:r>
          </w:p>
        </w:tc>
        <w:tc>
          <w:tcPr>
            <w:tcW w:w="0" w:type="auto"/>
            <w:vAlign w:val="center"/>
          </w:tcPr>
          <w:p w14:paraId="352DFA2A" w14:textId="5A468E1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Recorrente</w:t>
            </w:r>
          </w:p>
        </w:tc>
      </w:tr>
      <w:tr w:rsidR="005028C7" w:rsidRPr="00594CF7" w14:paraId="76EDACDD" w14:textId="77777777" w:rsidTr="009D050B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5D1AC6F1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Bruna Krauzer Silva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7792C27" w14:textId="42CEA769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Imagens que contam: revisitando a história de Colniza.</w:t>
            </w:r>
          </w:p>
          <w:p w14:paraId="6E7FB6EE" w14:textId="065C8C25" w:rsidR="005028C7" w:rsidRPr="00594CF7" w:rsidRDefault="005028C7" w:rsidP="005028C7">
            <w:pPr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A3A6BFD" w14:textId="673738E4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71,75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28F8D781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2A34B4FC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7DB9B850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28C7" w:rsidRPr="00594CF7" w14:paraId="35D5D281" w14:textId="77777777" w:rsidTr="009D050B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5AEC7F6E" w14:textId="754AAA22" w:rsidR="005028C7" w:rsidRPr="00594CF7" w:rsidRDefault="005028C7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Anderson Jose da Silva Azevedo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DE174D4" w14:textId="4E28251D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Cultura Plural – Comunidades e Costumes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1C00490" w14:textId="3C37403E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68,67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D4BC901" w14:textId="32CC53E3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F6AD2A1" w14:textId="56405996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01F24DC" w14:textId="58E0D9AF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4B705B5" w14:textId="77777777" w:rsidR="00B813DE" w:rsidRPr="00594CF7" w:rsidRDefault="00B813DE" w:rsidP="00335152">
      <w:pPr>
        <w:tabs>
          <w:tab w:val="left" w:pos="689"/>
        </w:tabs>
        <w:spacing w:before="240" w:after="0" w:line="276" w:lineRule="auto"/>
        <w:rPr>
          <w:rFonts w:asciiTheme="minorHAnsi" w:hAnsiTheme="minorHAnsi" w:cstheme="minorHAnsi"/>
          <w:b/>
          <w:bCs/>
        </w:rPr>
      </w:pPr>
    </w:p>
    <w:p w14:paraId="21B800C4" w14:textId="77777777" w:rsidR="00335152" w:rsidRPr="00594CF7" w:rsidRDefault="00335152" w:rsidP="00335152">
      <w:pPr>
        <w:tabs>
          <w:tab w:val="left" w:pos="689"/>
        </w:tabs>
        <w:spacing w:before="240" w:after="0" w:line="276" w:lineRule="auto"/>
        <w:rPr>
          <w:rFonts w:asciiTheme="minorHAnsi" w:hAnsiTheme="minorHAnsi" w:cstheme="minorHAnsi"/>
          <w:b/>
          <w:bCs/>
        </w:rPr>
      </w:pPr>
    </w:p>
    <w:p w14:paraId="0C723EB1" w14:textId="4BC87A81" w:rsidR="00F6118A" w:rsidRPr="00594CF7" w:rsidRDefault="00F6118A">
      <w:pPr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br w:type="page"/>
      </w:r>
    </w:p>
    <w:p w14:paraId="7580CD67" w14:textId="77777777" w:rsidR="00C31D8B" w:rsidRPr="00594CF7" w:rsidRDefault="00C31D8B" w:rsidP="00C31D8B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lastRenderedPageBreak/>
        <w:t>Resultado Preliminar</w:t>
      </w:r>
    </w:p>
    <w:p w14:paraId="6954D48A" w14:textId="77777777" w:rsidR="00C31D8B" w:rsidRPr="00594CF7" w:rsidRDefault="00C31D8B" w:rsidP="00C31D8B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Edital de Seleção Pública Lei Paulo Gustavo 004/2024/SEMEC- COLNIZA/MT</w:t>
      </w:r>
    </w:p>
    <w:p w14:paraId="766A902A" w14:textId="77777777" w:rsidR="00C31D8B" w:rsidRPr="00594CF7" w:rsidRDefault="00C31D8B" w:rsidP="00C31D8B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Audiovisual Vagas Remanescentes </w:t>
      </w:r>
    </w:p>
    <w:p w14:paraId="450128AF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</w:p>
    <w:p w14:paraId="1E839142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Produção Audiovisual Pessoa Física</w:t>
      </w:r>
    </w:p>
    <w:p w14:paraId="23BAD023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– </w:t>
      </w:r>
      <w:proofErr w:type="spellStart"/>
      <w:r w:rsidRPr="00594CF7">
        <w:rPr>
          <w:rFonts w:asciiTheme="minorHAnsi" w:hAnsiTheme="minorHAnsi" w:cstheme="minorHAnsi"/>
          <w:b/>
        </w:rPr>
        <w:t>Video</w:t>
      </w:r>
      <w:proofErr w:type="spellEnd"/>
      <w:r w:rsidRPr="00594CF7">
        <w:rPr>
          <w:rFonts w:asciiTheme="minorHAnsi" w:hAnsiTheme="minorHAnsi" w:cstheme="minorHAnsi"/>
          <w:b/>
        </w:rPr>
        <w:t xml:space="preserve"> Tutorial.</w:t>
      </w:r>
    </w:p>
    <w:p w14:paraId="5F3DA8EF" w14:textId="6D688413" w:rsidR="00F6118A" w:rsidRPr="00594CF7" w:rsidRDefault="00F6118A" w:rsidP="00F6118A">
      <w:pPr>
        <w:spacing w:after="0"/>
        <w:jc w:val="center"/>
        <w:rPr>
          <w:rFonts w:asciiTheme="minorHAnsi" w:eastAsia="Times New Roman" w:hAnsiTheme="minorHAnsi" w:cstheme="minorHAnsi"/>
          <w:color w:val="0D0D0D"/>
        </w:rPr>
      </w:pPr>
      <w:r w:rsidRPr="00594CF7">
        <w:rPr>
          <w:rFonts w:asciiTheme="minorHAnsi" w:hAnsiTheme="minorHAnsi" w:cstheme="minorHAnsi"/>
          <w:b/>
        </w:rPr>
        <w:t>Teto da Linha:</w:t>
      </w:r>
      <w:r w:rsidRPr="00594CF7">
        <w:rPr>
          <w:rFonts w:asciiTheme="minorHAnsi" w:hAnsiTheme="minorHAnsi" w:cstheme="minorHAnsi"/>
          <w:color w:val="0D0D0D"/>
        </w:rPr>
        <w:t xml:space="preserve"> </w:t>
      </w:r>
      <w:r w:rsidR="00594CF7" w:rsidRPr="00594CF7">
        <w:rPr>
          <w:rFonts w:asciiTheme="minorHAnsi" w:hAnsiTheme="minorHAnsi" w:cstheme="minorHAnsi"/>
          <w:b/>
        </w:rPr>
        <w:t>R$ 13.794,75</w:t>
      </w:r>
    </w:p>
    <w:tbl>
      <w:tblPr>
        <w:tblStyle w:val="Tabelacomgrade"/>
        <w:tblW w:w="9391" w:type="dxa"/>
        <w:jc w:val="center"/>
        <w:tblLook w:val="04A0" w:firstRow="1" w:lastRow="0" w:firstColumn="1" w:lastColumn="0" w:noHBand="0" w:noVBand="1"/>
      </w:tblPr>
      <w:tblGrid>
        <w:gridCol w:w="1857"/>
        <w:gridCol w:w="3127"/>
        <w:gridCol w:w="765"/>
        <w:gridCol w:w="1473"/>
        <w:gridCol w:w="843"/>
        <w:gridCol w:w="1326"/>
      </w:tblGrid>
      <w:tr w:rsidR="00B813DE" w:rsidRPr="00594CF7" w14:paraId="6A0E4229" w14:textId="75788463" w:rsidTr="004A65DD">
        <w:trPr>
          <w:trHeight w:val="330"/>
          <w:jc w:val="center"/>
        </w:trPr>
        <w:tc>
          <w:tcPr>
            <w:tcW w:w="0" w:type="auto"/>
            <w:vAlign w:val="center"/>
          </w:tcPr>
          <w:p w14:paraId="5B86C877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5CC56FCB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1D5EB489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5540B3ED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2E4361DE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Cotas</w:t>
            </w:r>
          </w:p>
        </w:tc>
        <w:tc>
          <w:tcPr>
            <w:tcW w:w="0" w:type="auto"/>
            <w:vAlign w:val="center"/>
          </w:tcPr>
          <w:p w14:paraId="2B7BB8C9" w14:textId="172B2A9A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Recorrente</w:t>
            </w:r>
          </w:p>
        </w:tc>
      </w:tr>
      <w:tr w:rsidR="000568E4" w:rsidRPr="00594CF7" w14:paraId="2426F1BA" w14:textId="446CC35F" w:rsidTr="004A65DD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400D07CB" w14:textId="3A92CF10" w:rsidR="000568E4" w:rsidRPr="00594CF7" w:rsidRDefault="00594CF7" w:rsidP="00056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Amanda de Souza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933C883" w14:textId="4DAB52A0" w:rsidR="000568E4" w:rsidRPr="00594CF7" w:rsidRDefault="00594CF7" w:rsidP="000568E4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Entre Laçadas: O Crochê como Herança Cultural Viva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29FF008" w14:textId="609EB711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68,33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CC81D59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41AD33F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1B8FF0E0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69CA90" w14:textId="77777777" w:rsidR="004F67F8" w:rsidRPr="00594CF7" w:rsidRDefault="004F67F8" w:rsidP="004F67F8">
      <w:pPr>
        <w:tabs>
          <w:tab w:val="left" w:pos="689"/>
        </w:tabs>
        <w:spacing w:after="0" w:line="240" w:lineRule="auto"/>
        <w:rPr>
          <w:rFonts w:asciiTheme="minorHAnsi" w:hAnsiTheme="minorHAnsi" w:cstheme="minorHAnsi"/>
        </w:rPr>
      </w:pPr>
    </w:p>
    <w:p w14:paraId="245911CB" w14:textId="77777777" w:rsidR="008A00D3" w:rsidRPr="00594CF7" w:rsidRDefault="008A00D3" w:rsidP="00D73162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</w:p>
    <w:p w14:paraId="4FC44242" w14:textId="221B71CC" w:rsidR="00F6118A" w:rsidRPr="00594CF7" w:rsidRDefault="00C31D8B" w:rsidP="00D73162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Este comunicado tem efeitos retroativos á 20/12/2024</w:t>
      </w:r>
    </w:p>
    <w:sectPr w:rsidR="00F6118A" w:rsidRPr="00594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1590A" w14:textId="77777777" w:rsidR="009C45C2" w:rsidRDefault="009C45C2">
      <w:pPr>
        <w:spacing w:after="0" w:line="240" w:lineRule="auto"/>
      </w:pPr>
      <w:r>
        <w:separator/>
      </w:r>
    </w:p>
  </w:endnote>
  <w:endnote w:type="continuationSeparator" w:id="0">
    <w:p w14:paraId="6690437E" w14:textId="77777777" w:rsidR="009C45C2" w:rsidRDefault="009C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8F6F" w14:textId="77777777" w:rsidR="00335152" w:rsidRPr="00335152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335152">
      <w:rPr>
        <w:color w:val="000000"/>
      </w:rPr>
      <w:t>Centro Cultural de Colniza</w:t>
    </w:r>
  </w:p>
  <w:p w14:paraId="11D14668" w14:textId="77777777" w:rsidR="00335152" w:rsidRPr="00335152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335152">
      <w:rPr>
        <w:color w:val="000000"/>
      </w:rPr>
      <w:t>Cel</w:t>
    </w:r>
    <w:proofErr w:type="spellEnd"/>
    <w:r w:rsidRPr="00335152">
      <w:rPr>
        <w:color w:val="000000"/>
      </w:rPr>
      <w:t>: (66)98400-7292 Email:lpgcolniza@gmail.com</w:t>
    </w:r>
  </w:p>
  <w:p w14:paraId="78E2FA59" w14:textId="2486B649" w:rsidR="00014D0D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335152">
      <w:rPr>
        <w:color w:val="000000"/>
      </w:rPr>
      <w:t>Rua das Laranjeiras – Centro, CEP:78335-000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E8C6" w14:textId="77777777" w:rsidR="009C45C2" w:rsidRDefault="009C45C2">
      <w:pPr>
        <w:spacing w:after="0" w:line="240" w:lineRule="auto"/>
      </w:pPr>
      <w:r>
        <w:separator/>
      </w:r>
    </w:p>
  </w:footnote>
  <w:footnote w:type="continuationSeparator" w:id="0">
    <w:p w14:paraId="0DA75A12" w14:textId="77777777" w:rsidR="009C45C2" w:rsidRDefault="009C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736A0"/>
    <w:multiLevelType w:val="multilevel"/>
    <w:tmpl w:val="D0B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71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568E4"/>
    <w:rsid w:val="000E5B00"/>
    <w:rsid w:val="0013287A"/>
    <w:rsid w:val="001510EA"/>
    <w:rsid w:val="00200A4C"/>
    <w:rsid w:val="00214274"/>
    <w:rsid w:val="00251B0C"/>
    <w:rsid w:val="002828CF"/>
    <w:rsid w:val="002D2E13"/>
    <w:rsid w:val="002F6582"/>
    <w:rsid w:val="00325EAD"/>
    <w:rsid w:val="00335152"/>
    <w:rsid w:val="00404161"/>
    <w:rsid w:val="0043328E"/>
    <w:rsid w:val="004F67F8"/>
    <w:rsid w:val="005028C7"/>
    <w:rsid w:val="00554FBE"/>
    <w:rsid w:val="0058754C"/>
    <w:rsid w:val="00594CF7"/>
    <w:rsid w:val="006E3481"/>
    <w:rsid w:val="006E6384"/>
    <w:rsid w:val="007360E3"/>
    <w:rsid w:val="00797791"/>
    <w:rsid w:val="007A751E"/>
    <w:rsid w:val="007F1DFD"/>
    <w:rsid w:val="007F614D"/>
    <w:rsid w:val="00827116"/>
    <w:rsid w:val="008A00D3"/>
    <w:rsid w:val="008C294A"/>
    <w:rsid w:val="008C306F"/>
    <w:rsid w:val="00902F7F"/>
    <w:rsid w:val="0091770D"/>
    <w:rsid w:val="00927E3E"/>
    <w:rsid w:val="00950B91"/>
    <w:rsid w:val="00985CF1"/>
    <w:rsid w:val="009C45C2"/>
    <w:rsid w:val="00A018DE"/>
    <w:rsid w:val="00A2335C"/>
    <w:rsid w:val="00A47E0B"/>
    <w:rsid w:val="00A61D46"/>
    <w:rsid w:val="00A6562E"/>
    <w:rsid w:val="00A76CAA"/>
    <w:rsid w:val="00AC3381"/>
    <w:rsid w:val="00B57ADB"/>
    <w:rsid w:val="00B76B38"/>
    <w:rsid w:val="00B813DE"/>
    <w:rsid w:val="00BA7B98"/>
    <w:rsid w:val="00C234A6"/>
    <w:rsid w:val="00C31D8B"/>
    <w:rsid w:val="00C732BC"/>
    <w:rsid w:val="00C80049"/>
    <w:rsid w:val="00CA0ECB"/>
    <w:rsid w:val="00D43AE5"/>
    <w:rsid w:val="00D50346"/>
    <w:rsid w:val="00D5129C"/>
    <w:rsid w:val="00D73162"/>
    <w:rsid w:val="00E8577F"/>
    <w:rsid w:val="00EA25AF"/>
    <w:rsid w:val="00EC2391"/>
    <w:rsid w:val="00EC6182"/>
    <w:rsid w:val="00EE5D04"/>
    <w:rsid w:val="00F45A66"/>
    <w:rsid w:val="00F6118A"/>
    <w:rsid w:val="00F82AA3"/>
    <w:rsid w:val="00FD6C8E"/>
    <w:rsid w:val="00FE0A6D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8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94999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774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5559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81537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4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73224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48623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1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4240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98313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61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3280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5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3064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0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759023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1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365573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1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313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2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59389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54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9966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6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28927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50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55161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0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95229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0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1783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1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43733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7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6545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2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65144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12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8574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06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026342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84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5813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0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65190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4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95826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1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55522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8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38617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7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581368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9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9440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000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2660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8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9906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0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565401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9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868765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011962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7852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8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064708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3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32949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6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159675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6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57224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4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03402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8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6437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6934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4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10310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7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699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7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5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9917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887676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36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566668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5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98045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669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6368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14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77552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8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04655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57705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2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46799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951023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9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9104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3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31227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4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115490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0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2751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09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466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3</cp:revision>
  <dcterms:created xsi:type="dcterms:W3CDTF">2024-12-23T15:24:00Z</dcterms:created>
  <dcterms:modified xsi:type="dcterms:W3CDTF">2024-12-23T15:25:00Z</dcterms:modified>
</cp:coreProperties>
</file>